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9C5" w:rsidRPr="006C2A83" w:rsidRDefault="00EE09C5" w:rsidP="00EE09C5">
      <w:pPr>
        <w:ind w:right="-1"/>
        <w:jc w:val="center"/>
        <w:rPr>
          <w:b/>
          <w:sz w:val="28"/>
          <w:szCs w:val="28"/>
        </w:rPr>
      </w:pPr>
      <w:r w:rsidRPr="006C2A83">
        <w:rPr>
          <w:b/>
          <w:sz w:val="28"/>
          <w:szCs w:val="28"/>
        </w:rPr>
        <w:t>ПОЯСНИТЕЛЬНАЯ ЗАПИСКА</w:t>
      </w:r>
    </w:p>
    <w:p w:rsidR="00EE09C5" w:rsidRPr="006C2A83" w:rsidRDefault="00EE09C5" w:rsidP="00EE09C5">
      <w:pPr>
        <w:ind w:right="-1"/>
        <w:jc w:val="center"/>
        <w:rPr>
          <w:b/>
          <w:sz w:val="28"/>
          <w:szCs w:val="28"/>
        </w:rPr>
      </w:pPr>
    </w:p>
    <w:p w:rsidR="00EE09C5" w:rsidRDefault="00EE09C5" w:rsidP="00EE09C5">
      <w:pPr>
        <w:ind w:right="-1"/>
        <w:jc w:val="center"/>
        <w:rPr>
          <w:b/>
          <w:sz w:val="28"/>
          <w:szCs w:val="28"/>
        </w:rPr>
      </w:pPr>
      <w:r w:rsidRPr="006C2A83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 xml:space="preserve">приказа </w:t>
      </w:r>
      <w:r w:rsidR="002F3971">
        <w:rPr>
          <w:b/>
          <w:sz w:val="28"/>
          <w:szCs w:val="28"/>
        </w:rPr>
        <w:t>Федеральной службы по экологическому, технологическому и атомному надзору</w:t>
      </w:r>
      <w:r w:rsidRPr="006C2A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12060C">
        <w:rPr>
          <w:b/>
          <w:sz w:val="28"/>
          <w:szCs w:val="28"/>
        </w:rPr>
        <w:t>«</w:t>
      </w:r>
      <w:r w:rsidR="007E39FD" w:rsidRPr="007E39FD">
        <w:rPr>
          <w:b/>
          <w:sz w:val="28"/>
          <w:szCs w:val="28"/>
        </w:rPr>
        <w:t>О внесении изменений в некоторы</w:t>
      </w:r>
      <w:r w:rsidR="00FC29AA">
        <w:rPr>
          <w:b/>
          <w:sz w:val="28"/>
          <w:szCs w:val="28"/>
        </w:rPr>
        <w:t>е приказы Федеральной службы по </w:t>
      </w:r>
      <w:r w:rsidR="007E39FD" w:rsidRPr="007E39FD">
        <w:rPr>
          <w:b/>
          <w:sz w:val="28"/>
          <w:szCs w:val="28"/>
        </w:rPr>
        <w:t>экологическому, технологическому и атомному надзору по вопросам промышленной безопасности на опасных производственных объектах горно-металлургической промышленности</w:t>
      </w:r>
      <w:r w:rsidRPr="0012060C">
        <w:rPr>
          <w:b/>
          <w:sz w:val="28"/>
          <w:szCs w:val="28"/>
        </w:rPr>
        <w:t>»</w:t>
      </w:r>
    </w:p>
    <w:p w:rsidR="00EE09C5" w:rsidRPr="006C2A83" w:rsidRDefault="00EE09C5" w:rsidP="00EE09C5">
      <w:pPr>
        <w:ind w:right="-1"/>
        <w:jc w:val="center"/>
        <w:rPr>
          <w:b/>
          <w:sz w:val="28"/>
          <w:szCs w:val="28"/>
        </w:rPr>
      </w:pPr>
    </w:p>
    <w:p w:rsidR="00EE09C5" w:rsidRDefault="00EE09C5" w:rsidP="00EE09C5">
      <w:pPr>
        <w:ind w:firstLine="708"/>
        <w:jc w:val="both"/>
        <w:rPr>
          <w:sz w:val="28"/>
          <w:szCs w:val="28"/>
        </w:rPr>
      </w:pPr>
      <w:r w:rsidRPr="006C2A83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приказа </w:t>
      </w:r>
      <w:proofErr w:type="spellStart"/>
      <w:r w:rsidR="002F3971">
        <w:rPr>
          <w:sz w:val="28"/>
          <w:szCs w:val="28"/>
        </w:rPr>
        <w:t>Ростехнадз</w:t>
      </w:r>
      <w:r w:rsidR="00B743C5">
        <w:rPr>
          <w:sz w:val="28"/>
          <w:szCs w:val="28"/>
        </w:rPr>
        <w:t>о</w:t>
      </w:r>
      <w:r w:rsidR="002F3971">
        <w:rPr>
          <w:sz w:val="28"/>
          <w:szCs w:val="28"/>
        </w:rPr>
        <w:t>ра</w:t>
      </w:r>
      <w:proofErr w:type="spellEnd"/>
      <w:r>
        <w:rPr>
          <w:sz w:val="28"/>
          <w:szCs w:val="28"/>
        </w:rPr>
        <w:t xml:space="preserve"> </w:t>
      </w:r>
      <w:r w:rsidRPr="006C2A83">
        <w:rPr>
          <w:sz w:val="28"/>
          <w:szCs w:val="28"/>
        </w:rPr>
        <w:t>«</w:t>
      </w:r>
      <w:r w:rsidR="007E39FD" w:rsidRPr="007E39FD">
        <w:rPr>
          <w:sz w:val="28"/>
          <w:szCs w:val="28"/>
        </w:rPr>
        <w:t>О внесении изменений в некоторые приказы Федеральной службы по эко</w:t>
      </w:r>
      <w:r w:rsidR="00FC29AA">
        <w:rPr>
          <w:sz w:val="28"/>
          <w:szCs w:val="28"/>
        </w:rPr>
        <w:t>логическому, технологическому и </w:t>
      </w:r>
      <w:r w:rsidR="007E39FD" w:rsidRPr="007E39FD">
        <w:rPr>
          <w:sz w:val="28"/>
          <w:szCs w:val="28"/>
        </w:rPr>
        <w:t>атомному надзору по вопросам промышленной безопасности на опасных производственных объектах горно-металлургической промышленности</w:t>
      </w:r>
      <w:r w:rsidRPr="006C2A83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проект приказа) подготовлен</w:t>
      </w:r>
      <w:r w:rsidRPr="006C2A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</w:t>
      </w:r>
      <w:r>
        <w:rPr>
          <w:sz w:val="28"/>
        </w:rPr>
        <w:t>проведения оценки применения обязательных требований, содержащихся в</w:t>
      </w:r>
      <w:r w:rsidR="00FC29AA">
        <w:rPr>
          <w:sz w:val="28"/>
        </w:rPr>
        <w:t xml:space="preserve"> нормативных правовых актах, на </w:t>
      </w:r>
      <w:r>
        <w:rPr>
          <w:sz w:val="28"/>
        </w:rPr>
        <w:t xml:space="preserve">2025 год </w:t>
      </w:r>
      <w:r>
        <w:rPr>
          <w:sz w:val="28"/>
          <w:szCs w:val="28"/>
        </w:rPr>
        <w:t>(</w:t>
      </w:r>
      <w:r w:rsidR="003F23D3" w:rsidRPr="003F23D3">
        <w:rPr>
          <w:sz w:val="28"/>
          <w:szCs w:val="28"/>
        </w:rPr>
        <w:t>пункт 52 Плана проведения оценки применения обязательных требований, содержащихся в нормативных правовых актах, на 2025 год, утвержденного Министром экономического развития России</w:t>
      </w:r>
      <w:r w:rsidR="003F23D3">
        <w:rPr>
          <w:sz w:val="28"/>
          <w:szCs w:val="28"/>
        </w:rPr>
        <w:br/>
      </w:r>
      <w:r w:rsidR="003F23D3" w:rsidRPr="003F23D3">
        <w:rPr>
          <w:sz w:val="28"/>
          <w:szCs w:val="28"/>
        </w:rPr>
        <w:t>20 августа 2024 г.</w:t>
      </w:r>
      <w:r>
        <w:rPr>
          <w:sz w:val="28"/>
          <w:szCs w:val="28"/>
        </w:rPr>
        <w:t>).</w:t>
      </w:r>
    </w:p>
    <w:p w:rsidR="00EE09C5" w:rsidRPr="00065F96" w:rsidRDefault="00EE09C5" w:rsidP="002B7DB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соответствии с пунктом 34</w:t>
      </w:r>
      <w:r w:rsidRPr="00B6434F">
        <w:rPr>
          <w:sz w:val="28"/>
          <w:szCs w:val="28"/>
        </w:rPr>
        <w:t xml:space="preserve"> Правил оценки применения обязательных требований, </w:t>
      </w:r>
      <w:r w:rsidRPr="00B6434F">
        <w:rPr>
          <w:sz w:val="28"/>
          <w:szCs w:val="28"/>
          <w:shd w:val="clear" w:color="auto" w:fill="FFFFFF"/>
        </w:rPr>
        <w:t>содержащихся в нормативных правовых актах, подготовки, рассмотрения доклада о достижении целей введения обязательных требований и принятия решения о продлении срока действия нормативного правового акта, устанавливающего обязательные требования,</w:t>
      </w:r>
      <w:r>
        <w:rPr>
          <w:sz w:val="28"/>
          <w:szCs w:val="28"/>
          <w:shd w:val="clear" w:color="auto" w:fill="FFFFFF"/>
        </w:rPr>
        <w:t xml:space="preserve"> </w:t>
      </w:r>
      <w:r w:rsidRPr="00B6434F">
        <w:rPr>
          <w:sz w:val="28"/>
          <w:szCs w:val="28"/>
          <w:shd w:val="clear" w:color="auto" w:fill="FFFFFF"/>
        </w:rPr>
        <w:t xml:space="preserve">или о проведении оценки фактического воздействия нормативного правового акта, устанавливающего обязательные требования, утвержденных постановлением Правительства Российской Федерации от 31 декабря 2020 г. </w:t>
      </w:r>
      <w:r>
        <w:rPr>
          <w:sz w:val="28"/>
          <w:szCs w:val="28"/>
          <w:shd w:val="clear" w:color="auto" w:fill="FFFFFF"/>
        </w:rPr>
        <w:t>№</w:t>
      </w:r>
      <w:r w:rsidRPr="00B6434F">
        <w:rPr>
          <w:sz w:val="28"/>
          <w:szCs w:val="28"/>
          <w:shd w:val="clear" w:color="auto" w:fill="FFFFFF"/>
        </w:rPr>
        <w:t xml:space="preserve"> 2454, Минэкономразвития Росси</w:t>
      </w:r>
      <w:r>
        <w:rPr>
          <w:sz w:val="28"/>
          <w:szCs w:val="28"/>
          <w:shd w:val="clear" w:color="auto" w:fill="FFFFFF"/>
        </w:rPr>
        <w:t>и</w:t>
      </w:r>
      <w:r w:rsidRPr="00B6434F">
        <w:rPr>
          <w:sz w:val="28"/>
          <w:szCs w:val="28"/>
          <w:shd w:val="clear" w:color="auto" w:fill="FFFFFF"/>
        </w:rPr>
        <w:t xml:space="preserve"> письмо</w:t>
      </w:r>
      <w:r>
        <w:rPr>
          <w:sz w:val="28"/>
          <w:szCs w:val="28"/>
          <w:shd w:val="clear" w:color="auto" w:fill="FFFFFF"/>
        </w:rPr>
        <w:t>м</w:t>
      </w:r>
      <w:r w:rsidRPr="00B6434F">
        <w:rPr>
          <w:sz w:val="28"/>
          <w:szCs w:val="28"/>
          <w:shd w:val="clear" w:color="auto" w:fill="FFFFFF"/>
        </w:rPr>
        <w:t xml:space="preserve"> от </w:t>
      </w:r>
      <w:r>
        <w:rPr>
          <w:sz w:val="28"/>
          <w:szCs w:val="28"/>
          <w:shd w:val="clear" w:color="auto" w:fill="FFFFFF"/>
        </w:rPr>
        <w:t>2</w:t>
      </w:r>
      <w:r w:rsidR="00CA3797">
        <w:rPr>
          <w:sz w:val="28"/>
          <w:szCs w:val="28"/>
          <w:shd w:val="clear" w:color="auto" w:fill="FFFFFF"/>
        </w:rPr>
        <w:t>9 октября</w:t>
      </w:r>
      <w:r>
        <w:rPr>
          <w:sz w:val="28"/>
          <w:szCs w:val="28"/>
          <w:shd w:val="clear" w:color="auto" w:fill="FFFFFF"/>
        </w:rPr>
        <w:t xml:space="preserve"> 2025</w:t>
      </w:r>
      <w:r w:rsidRPr="00B6434F">
        <w:rPr>
          <w:sz w:val="28"/>
          <w:szCs w:val="28"/>
          <w:shd w:val="clear" w:color="auto" w:fill="FFFFFF"/>
        </w:rPr>
        <w:t xml:space="preserve"> г. № </w:t>
      </w:r>
      <w:r w:rsidR="00CA3797">
        <w:rPr>
          <w:sz w:val="28"/>
          <w:szCs w:val="28"/>
          <w:shd w:val="clear" w:color="auto" w:fill="FFFFFF"/>
        </w:rPr>
        <w:t>41797</w:t>
      </w:r>
      <w:r w:rsidRPr="00B6434F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>АХ</w:t>
      </w:r>
      <w:r w:rsidRPr="00B6434F">
        <w:rPr>
          <w:sz w:val="28"/>
          <w:szCs w:val="28"/>
          <w:shd w:val="clear" w:color="auto" w:fill="FFFFFF"/>
        </w:rPr>
        <w:t xml:space="preserve">/Д26и </w:t>
      </w:r>
      <w:r>
        <w:rPr>
          <w:sz w:val="28"/>
          <w:szCs w:val="28"/>
          <w:shd w:val="clear" w:color="auto" w:fill="FFFFFF"/>
        </w:rPr>
        <w:t xml:space="preserve">направило </w:t>
      </w:r>
      <w:r w:rsidRPr="00B6434F">
        <w:rPr>
          <w:sz w:val="28"/>
          <w:szCs w:val="28"/>
          <w:shd w:val="clear" w:color="auto" w:fill="FFFFFF"/>
        </w:rPr>
        <w:t>заключение на проект доклада</w:t>
      </w:r>
      <w:r w:rsidR="002B7DBE">
        <w:rPr>
          <w:sz w:val="28"/>
          <w:szCs w:val="28"/>
          <w:shd w:val="clear" w:color="auto" w:fill="FFFFFF"/>
        </w:rPr>
        <w:t xml:space="preserve"> </w:t>
      </w:r>
      <w:proofErr w:type="spellStart"/>
      <w:r w:rsidR="00CA3797">
        <w:rPr>
          <w:sz w:val="28"/>
          <w:szCs w:val="28"/>
          <w:shd w:val="clear" w:color="auto" w:fill="FFFFFF"/>
        </w:rPr>
        <w:t>Ростехнадзора</w:t>
      </w:r>
      <w:proofErr w:type="spellEnd"/>
      <w:r>
        <w:rPr>
          <w:sz w:val="28"/>
          <w:szCs w:val="28"/>
          <w:shd w:val="clear" w:color="auto" w:fill="FFFFFF"/>
        </w:rPr>
        <w:t>, содержащее выводы</w:t>
      </w:r>
      <w:r w:rsidR="001141C0">
        <w:rPr>
          <w:sz w:val="28"/>
          <w:szCs w:val="28"/>
          <w:shd w:val="clear" w:color="auto" w:fill="FFFFFF"/>
        </w:rPr>
        <w:t xml:space="preserve"> о </w:t>
      </w:r>
      <w:r w:rsidRPr="00B6434F">
        <w:rPr>
          <w:sz w:val="28"/>
          <w:szCs w:val="28"/>
          <w:shd w:val="clear" w:color="auto" w:fill="FFFFFF"/>
        </w:rPr>
        <w:t xml:space="preserve">достижении </w:t>
      </w:r>
      <w:r>
        <w:rPr>
          <w:rFonts w:eastAsiaTheme="minorHAnsi"/>
          <w:sz w:val="28"/>
          <w:szCs w:val="28"/>
          <w:lang w:eastAsia="en-US"/>
        </w:rPr>
        <w:t xml:space="preserve">целей введения обязательных требований в сфере </w:t>
      </w:r>
      <w:r w:rsidR="00A65299" w:rsidRPr="00A65299">
        <w:rPr>
          <w:rFonts w:eastAsiaTheme="minorHAnsi"/>
          <w:sz w:val="28"/>
          <w:szCs w:val="28"/>
          <w:lang w:eastAsia="en-US"/>
        </w:rPr>
        <w:t>эксплуатации опасных производственных объектов металлургической промышленност</w:t>
      </w:r>
      <w:r w:rsidR="00A65299">
        <w:rPr>
          <w:rFonts w:eastAsiaTheme="minorHAnsi"/>
          <w:sz w:val="28"/>
          <w:szCs w:val="28"/>
          <w:lang w:eastAsia="en-US"/>
        </w:rPr>
        <w:t>и</w:t>
      </w:r>
      <w:r>
        <w:rPr>
          <w:sz w:val="28"/>
          <w:szCs w:val="28"/>
          <w:shd w:val="clear" w:color="auto" w:fill="FFFFFF"/>
        </w:rPr>
        <w:t>,</w:t>
      </w:r>
      <w:r w:rsidRPr="0041309B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</w:t>
      </w:r>
      <w:r w:rsidRPr="0041309B">
        <w:rPr>
          <w:sz w:val="28"/>
          <w:szCs w:val="28"/>
          <w:shd w:val="clear" w:color="auto" w:fill="FFFFFF"/>
        </w:rPr>
        <w:t xml:space="preserve">полноте осуществленного </w:t>
      </w:r>
      <w:r>
        <w:rPr>
          <w:sz w:val="28"/>
          <w:szCs w:val="28"/>
          <w:shd w:val="clear" w:color="auto" w:fill="FFFFFF"/>
        </w:rPr>
        <w:t xml:space="preserve">анализа </w:t>
      </w:r>
      <w:r w:rsidRPr="0041309B">
        <w:rPr>
          <w:sz w:val="28"/>
          <w:szCs w:val="28"/>
          <w:shd w:val="clear" w:color="auto" w:fill="FFFFFF"/>
        </w:rPr>
        <w:t>обязательных требований</w:t>
      </w:r>
      <w:r>
        <w:rPr>
          <w:sz w:val="28"/>
          <w:szCs w:val="28"/>
          <w:shd w:val="clear" w:color="auto" w:fill="FFFFFF"/>
        </w:rPr>
        <w:t xml:space="preserve"> </w:t>
      </w:r>
      <w:r w:rsidR="001141C0"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 xml:space="preserve">и </w:t>
      </w:r>
      <w:r w:rsidRPr="0041309B">
        <w:rPr>
          <w:sz w:val="28"/>
          <w:szCs w:val="28"/>
          <w:shd w:val="clear" w:color="auto" w:fill="FFFFFF"/>
        </w:rPr>
        <w:t xml:space="preserve">о </w:t>
      </w:r>
      <w:r>
        <w:rPr>
          <w:sz w:val="28"/>
          <w:szCs w:val="28"/>
          <w:shd w:val="clear" w:color="auto" w:fill="FFFFFF"/>
        </w:rPr>
        <w:t>необходимости продлени</w:t>
      </w:r>
      <w:r w:rsidR="00FD0156">
        <w:rPr>
          <w:sz w:val="28"/>
          <w:szCs w:val="28"/>
          <w:shd w:val="clear" w:color="auto" w:fill="FFFFFF"/>
        </w:rPr>
        <w:t>я</w:t>
      </w:r>
      <w:r>
        <w:rPr>
          <w:sz w:val="28"/>
          <w:szCs w:val="28"/>
          <w:shd w:val="clear" w:color="auto" w:fill="FFFFFF"/>
        </w:rPr>
        <w:t xml:space="preserve"> срока действия </w:t>
      </w:r>
      <w:r w:rsidRPr="0041309B">
        <w:rPr>
          <w:sz w:val="28"/>
          <w:szCs w:val="28"/>
          <w:shd w:val="clear" w:color="auto" w:fill="FFFFFF"/>
        </w:rPr>
        <w:t>обязательных требований посредством внесения соответствующего изменения</w:t>
      </w:r>
      <w:r>
        <w:rPr>
          <w:sz w:val="28"/>
          <w:szCs w:val="28"/>
          <w:shd w:val="clear" w:color="auto" w:fill="FFFFFF"/>
        </w:rPr>
        <w:t xml:space="preserve"> </w:t>
      </w:r>
      <w:r w:rsidRPr="0041309B">
        <w:rPr>
          <w:sz w:val="28"/>
          <w:szCs w:val="28"/>
          <w:shd w:val="clear" w:color="auto" w:fill="FFFFFF"/>
        </w:rPr>
        <w:t xml:space="preserve">в </w:t>
      </w:r>
      <w:r>
        <w:rPr>
          <w:sz w:val="28"/>
          <w:szCs w:val="28"/>
          <w:shd w:val="clear" w:color="auto" w:fill="FFFFFF"/>
        </w:rPr>
        <w:t xml:space="preserve">отраслевые </w:t>
      </w:r>
      <w:r w:rsidR="00A65299">
        <w:rPr>
          <w:sz w:val="28"/>
          <w:szCs w:val="28"/>
          <w:shd w:val="clear" w:color="auto" w:fill="FFFFFF"/>
        </w:rPr>
        <w:t>НПА</w:t>
      </w:r>
      <w:r>
        <w:rPr>
          <w:sz w:val="28"/>
          <w:szCs w:val="28"/>
          <w:shd w:val="clear" w:color="auto" w:fill="FFFFFF"/>
        </w:rPr>
        <w:t>.</w:t>
      </w:r>
    </w:p>
    <w:p w:rsidR="00EE09C5" w:rsidRPr="003C2C4F" w:rsidRDefault="00EE09C5" w:rsidP="00EE09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приказа вносятся изменения в </w:t>
      </w:r>
      <w:r w:rsidR="00F90F88">
        <w:rPr>
          <w:sz w:val="28"/>
          <w:szCs w:val="28"/>
        </w:rPr>
        <w:t>федеральные нормы и правила в области промышленной безопасности</w:t>
      </w:r>
      <w:r>
        <w:rPr>
          <w:sz w:val="28"/>
          <w:szCs w:val="28"/>
        </w:rPr>
        <w:t xml:space="preserve"> в части </w:t>
      </w:r>
      <w:r>
        <w:rPr>
          <w:sz w:val="28"/>
          <w:szCs w:val="28"/>
          <w:shd w:val="clear" w:color="auto" w:fill="FFFFFF"/>
        </w:rPr>
        <w:t xml:space="preserve">продления срока действия </w:t>
      </w:r>
      <w:r w:rsidRPr="0041309B">
        <w:rPr>
          <w:sz w:val="28"/>
          <w:szCs w:val="28"/>
          <w:shd w:val="clear" w:color="auto" w:fill="FFFFFF"/>
        </w:rPr>
        <w:t>обязательных требований</w:t>
      </w:r>
      <w:r>
        <w:rPr>
          <w:sz w:val="28"/>
          <w:szCs w:val="28"/>
          <w:shd w:val="clear" w:color="auto" w:fill="FFFFFF"/>
        </w:rPr>
        <w:t>.</w:t>
      </w:r>
    </w:p>
    <w:p w:rsidR="00EE09C5" w:rsidRPr="00BF55DE" w:rsidRDefault="00EE09C5" w:rsidP="00EE09C5">
      <w:pPr>
        <w:ind w:firstLine="709"/>
        <w:jc w:val="both"/>
        <w:rPr>
          <w:sz w:val="28"/>
          <w:szCs w:val="28"/>
        </w:rPr>
      </w:pPr>
      <w:r w:rsidRPr="00BF55DE">
        <w:rPr>
          <w:sz w:val="28"/>
          <w:szCs w:val="28"/>
        </w:rPr>
        <w:t xml:space="preserve">Предлагаемые к реализации решения проекта </w:t>
      </w:r>
      <w:r w:rsidR="002B7DBE">
        <w:rPr>
          <w:sz w:val="28"/>
          <w:szCs w:val="28"/>
        </w:rPr>
        <w:t>приказа</w:t>
      </w:r>
      <w:r w:rsidRPr="00BF55DE">
        <w:rPr>
          <w:sz w:val="28"/>
          <w:szCs w:val="28"/>
        </w:rPr>
        <w:t xml:space="preserve"> не повлекут отрицательных социально-экономических последствий, в том числе для субъектов предпринимательской и иной экономической деятельности.</w:t>
      </w:r>
    </w:p>
    <w:p w:rsidR="00EE09C5" w:rsidRDefault="00EE09C5" w:rsidP="00EE09C5">
      <w:pPr>
        <w:ind w:firstLine="709"/>
        <w:jc w:val="both"/>
        <w:rPr>
          <w:sz w:val="28"/>
          <w:szCs w:val="28"/>
        </w:rPr>
      </w:pPr>
      <w:r w:rsidRPr="002000C2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приказа регулирует</w:t>
      </w:r>
      <w:r w:rsidRPr="002000C2">
        <w:rPr>
          <w:sz w:val="28"/>
          <w:szCs w:val="28"/>
        </w:rPr>
        <w:t xml:space="preserve"> отношения в области </w:t>
      </w:r>
      <w:r w:rsidR="00F90F88">
        <w:rPr>
          <w:sz w:val="28"/>
          <w:szCs w:val="28"/>
        </w:rPr>
        <w:t>промышленной безопасности</w:t>
      </w:r>
      <w:r>
        <w:rPr>
          <w:sz w:val="28"/>
          <w:szCs w:val="28"/>
        </w:rPr>
        <w:t>.</w:t>
      </w:r>
    </w:p>
    <w:p w:rsidR="00EE09C5" w:rsidRPr="00BF55DE" w:rsidRDefault="00EE09C5" w:rsidP="00EE09C5">
      <w:pPr>
        <w:ind w:firstLine="709"/>
        <w:jc w:val="both"/>
        <w:rPr>
          <w:sz w:val="28"/>
          <w:szCs w:val="28"/>
        </w:rPr>
      </w:pPr>
      <w:r w:rsidRPr="00BF55DE">
        <w:rPr>
          <w:sz w:val="28"/>
          <w:szCs w:val="28"/>
        </w:rPr>
        <w:t xml:space="preserve">Положения </w:t>
      </w:r>
      <w:r>
        <w:rPr>
          <w:sz w:val="28"/>
          <w:szCs w:val="28"/>
        </w:rPr>
        <w:t>п</w:t>
      </w:r>
      <w:r w:rsidRPr="002000C2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Pr="002000C2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приказа</w:t>
      </w:r>
      <w:r w:rsidRPr="00BF55DE">
        <w:rPr>
          <w:sz w:val="28"/>
          <w:szCs w:val="28"/>
        </w:rPr>
        <w:t xml:space="preserve"> н</w:t>
      </w:r>
      <w:r w:rsidR="001141C0">
        <w:rPr>
          <w:sz w:val="28"/>
          <w:szCs w:val="28"/>
        </w:rPr>
        <w:t>е окажут негативного влияния на </w:t>
      </w:r>
      <w:bookmarkStart w:id="0" w:name="_GoBack"/>
      <w:bookmarkEnd w:id="0"/>
      <w:r w:rsidRPr="00BF55DE">
        <w:rPr>
          <w:sz w:val="28"/>
          <w:szCs w:val="28"/>
        </w:rPr>
        <w:t>достижение целей государственных программ Российской Федерации.</w:t>
      </w:r>
    </w:p>
    <w:p w:rsidR="00EE09C5" w:rsidRPr="00BF55DE" w:rsidRDefault="00EE09C5" w:rsidP="00EE09C5">
      <w:pPr>
        <w:ind w:firstLine="709"/>
        <w:jc w:val="both"/>
        <w:rPr>
          <w:sz w:val="28"/>
          <w:szCs w:val="28"/>
        </w:rPr>
      </w:pPr>
      <w:r w:rsidRPr="002000C2">
        <w:rPr>
          <w:sz w:val="28"/>
          <w:szCs w:val="28"/>
        </w:rPr>
        <w:lastRenderedPageBreak/>
        <w:t xml:space="preserve">Проект </w:t>
      </w:r>
      <w:r>
        <w:rPr>
          <w:sz w:val="28"/>
          <w:szCs w:val="28"/>
        </w:rPr>
        <w:t>приказа</w:t>
      </w:r>
      <w:r w:rsidRPr="00BF55DE">
        <w:rPr>
          <w:sz w:val="28"/>
          <w:szCs w:val="28"/>
        </w:rPr>
        <w:t xml:space="preserve"> </w:t>
      </w:r>
      <w:r w:rsidR="00443230">
        <w:rPr>
          <w:sz w:val="28"/>
          <w:szCs w:val="28"/>
        </w:rPr>
        <w:t>не противоречит</w:t>
      </w:r>
      <w:r w:rsidRPr="00BF55DE">
        <w:rPr>
          <w:sz w:val="28"/>
          <w:szCs w:val="28"/>
        </w:rPr>
        <w:t xml:space="preserve"> положениям Договора о Евразийском экономическом союзе, а также положениям иных международных договоров Российской Федерации.</w:t>
      </w:r>
    </w:p>
    <w:p w:rsidR="00B60791" w:rsidRDefault="00EE09C5" w:rsidP="00EE09C5">
      <w:pPr>
        <w:ind w:firstLine="709"/>
        <w:jc w:val="both"/>
      </w:pPr>
      <w:r w:rsidRPr="00BF55DE">
        <w:rPr>
          <w:sz w:val="28"/>
          <w:szCs w:val="28"/>
        </w:rPr>
        <w:t xml:space="preserve">Реализация на практике положений проекта </w:t>
      </w:r>
      <w:r>
        <w:rPr>
          <w:sz w:val="28"/>
          <w:szCs w:val="28"/>
        </w:rPr>
        <w:t>приказа</w:t>
      </w:r>
      <w:r w:rsidRPr="00BF55DE">
        <w:rPr>
          <w:sz w:val="28"/>
          <w:szCs w:val="28"/>
        </w:rPr>
        <w:t xml:space="preserve"> не потребует увеличения численности органов государственной власти субъектов Российской Федерации и (или) органов местного самоуправления, изменения объема ‎их полномочий и (или) компетенции, а также выделения дополнительных ассигнова</w:t>
      </w:r>
      <w:r>
        <w:rPr>
          <w:sz w:val="28"/>
          <w:szCs w:val="28"/>
        </w:rPr>
        <w:t>ний из соответствующих бюджет</w:t>
      </w:r>
      <w:r w:rsidR="006527FB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sectPr w:rsidR="00B60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9C5"/>
    <w:rsid w:val="001141C0"/>
    <w:rsid w:val="00261EF7"/>
    <w:rsid w:val="002B7DBE"/>
    <w:rsid w:val="002F3971"/>
    <w:rsid w:val="003F23D3"/>
    <w:rsid w:val="00443230"/>
    <w:rsid w:val="006527FB"/>
    <w:rsid w:val="007C5AE5"/>
    <w:rsid w:val="007E39FD"/>
    <w:rsid w:val="00810F2F"/>
    <w:rsid w:val="00A4720C"/>
    <w:rsid w:val="00A65299"/>
    <w:rsid w:val="00B743C5"/>
    <w:rsid w:val="00BE3DC0"/>
    <w:rsid w:val="00CA3797"/>
    <w:rsid w:val="00CC3FD5"/>
    <w:rsid w:val="00EE09C5"/>
    <w:rsid w:val="00F90F88"/>
    <w:rsid w:val="00FC29AA"/>
    <w:rsid w:val="00FD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324BE-94A1-435B-80DA-98955FFB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Игнатенко Полина Павловна</cp:lastModifiedBy>
  <cp:revision>14</cp:revision>
  <dcterms:created xsi:type="dcterms:W3CDTF">2025-04-07T16:55:00Z</dcterms:created>
  <dcterms:modified xsi:type="dcterms:W3CDTF">2025-11-07T07:02:00Z</dcterms:modified>
</cp:coreProperties>
</file>