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EFB" w:rsidRDefault="008F5EFB" w:rsidP="008F5EF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895884" w:rsidRPr="00096064" w:rsidRDefault="008F5EFB" w:rsidP="00096064">
      <w:pPr>
        <w:pStyle w:val="2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проекту приказа Ростехнадзора «</w:t>
      </w:r>
      <w:r w:rsidR="00991FE3" w:rsidRPr="00991F02">
        <w:rPr>
          <w:rFonts w:ascii="Times New Roman" w:hAnsi="Times New Roman"/>
          <w:b/>
          <w:sz w:val="28"/>
          <w:szCs w:val="28"/>
        </w:rPr>
        <w:t xml:space="preserve">О признании утратившим силу приказа Федеральной службы по экологическому, технологическому </w:t>
      </w:r>
      <w:r w:rsidR="00991FE3">
        <w:rPr>
          <w:rFonts w:ascii="Times New Roman" w:hAnsi="Times New Roman"/>
          <w:b/>
          <w:sz w:val="28"/>
          <w:szCs w:val="28"/>
        </w:rPr>
        <w:br/>
        <w:t xml:space="preserve">и атомному надзору </w:t>
      </w:r>
      <w:r w:rsidR="00991FE3" w:rsidRPr="00991F02">
        <w:rPr>
          <w:rFonts w:ascii="Times New Roman" w:hAnsi="Times New Roman"/>
          <w:b/>
          <w:sz w:val="28"/>
          <w:szCs w:val="28"/>
        </w:rPr>
        <w:t xml:space="preserve">от 30 ноября 2020 г. № 471 «Об утверждении Требований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объектов, формы свидетельства </w:t>
      </w:r>
      <w:r w:rsidR="00991FE3">
        <w:rPr>
          <w:rFonts w:ascii="Times New Roman" w:hAnsi="Times New Roman"/>
          <w:b/>
          <w:sz w:val="28"/>
          <w:szCs w:val="28"/>
        </w:rPr>
        <w:br/>
      </w:r>
      <w:r w:rsidR="00991FE3" w:rsidRPr="00991F02">
        <w:rPr>
          <w:rFonts w:ascii="Times New Roman" w:hAnsi="Times New Roman"/>
          <w:b/>
          <w:sz w:val="28"/>
          <w:szCs w:val="28"/>
        </w:rPr>
        <w:t xml:space="preserve">о регистрации опасных производственных объектов </w:t>
      </w:r>
      <w:r w:rsidR="00991FE3">
        <w:rPr>
          <w:rFonts w:ascii="Times New Roman" w:hAnsi="Times New Roman"/>
          <w:b/>
          <w:sz w:val="28"/>
          <w:szCs w:val="28"/>
        </w:rPr>
        <w:br/>
      </w:r>
      <w:r w:rsidR="00991FE3" w:rsidRPr="00991F02">
        <w:rPr>
          <w:rFonts w:ascii="Times New Roman" w:hAnsi="Times New Roman"/>
          <w:b/>
          <w:sz w:val="28"/>
          <w:szCs w:val="28"/>
        </w:rPr>
        <w:t>в государственном реестре опасных производственных объектов»</w:t>
      </w:r>
    </w:p>
    <w:p w:rsidR="00C81873" w:rsidRDefault="00C81873" w:rsidP="00B33F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FE3" w:rsidRDefault="00C34851" w:rsidP="00991F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приказа разработан в </w:t>
      </w:r>
      <w:r w:rsidR="0099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рамках реализации положений </w:t>
      </w:r>
      <w:bookmarkStart w:id="0" w:name="_GoBack"/>
      <w:r w:rsidR="00991FE3" w:rsidRPr="00ED60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Прав</w:t>
      </w:r>
      <w:r w:rsidR="001A5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ительства Российской Федерации </w:t>
      </w:r>
      <w:r w:rsidR="00BE36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 сентября 2025 г. № 1363</w:t>
      </w:r>
      <w:r w:rsidR="00BE362F" w:rsidRPr="00ED6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FE3" w:rsidRPr="00ED6029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регистрации объектов в государственном реестре опасных производственных объектов»</w:t>
      </w:r>
      <w:bookmarkEnd w:id="0"/>
      <w:r w:rsidR="00096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FE3" w:rsidRPr="00ED602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</w:t>
      </w:r>
      <w:r w:rsidR="000960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991FE3" w:rsidRPr="00ED602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91F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1FE3" w:rsidRDefault="00096064" w:rsidP="00991F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91F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99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предусмотрено признание утратившим силу постановления</w:t>
      </w:r>
      <w:r w:rsidR="00991FE3" w:rsidRPr="0099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24 ноября 1998 г. № 1371 «О регистрации объектов в государственном реестре опасных производственных объектов»</w:t>
      </w:r>
      <w:r w:rsidR="00991FE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настоящее время устанавливающего компетенцию на издание Ростехнадзором требований</w:t>
      </w:r>
      <w:r w:rsidR="00991FE3" w:rsidRPr="0099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регистрации объектов в государственном реестре опасных производственных объектов </w:t>
      </w:r>
      <w:r w:rsidR="001A51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91FE3" w:rsidRPr="00991F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ведению государственного реестра опасных производственных объектов</w:t>
      </w:r>
      <w:r w:rsidR="00991F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1FE3" w:rsidRDefault="00991FE3" w:rsidP="00991F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9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обеспечения соблюдения требований Федерального закона от 31 июля 2020 г. № 247-ФЗ «Об обязательных требованиях </w:t>
      </w:r>
      <w:r w:rsidRPr="00991F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Российской Федерации» </w:t>
      </w:r>
      <w:r w:rsidR="000960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Pr="0099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дополнен</w:t>
      </w:r>
      <w:r w:rsidR="0009606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91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обязательными требованиями к регистрации опасных производственных объектов </w:t>
      </w:r>
      <w:r w:rsidRPr="00991F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государственном реестре, которые в настоящее время предусмотрены Требованиями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объектов, утвержденными приказом Федеральной службы по экологическому, технологическому и атомному надзору </w:t>
      </w:r>
      <w:r w:rsidRPr="00991F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30 ноября 2020 г. № 471, в связи с чем у</w:t>
      </w:r>
      <w:r w:rsidR="00C818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казанный приказ подлежит признанию утратившим силу.</w:t>
      </w:r>
    </w:p>
    <w:p w:rsidR="000B368A" w:rsidRPr="00991FE3" w:rsidRDefault="000B368A" w:rsidP="00991F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сроки вступления в силу, предусмотренные проектом приказа, гармонизированы со сроками вступ</w:t>
      </w:r>
      <w:r w:rsidR="001A516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в силу, предусмотренными постановлением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6F55" w:rsidRDefault="00B33FB6" w:rsidP="000A66C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</w:t>
      </w:r>
      <w:r w:rsidRPr="00442A5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риказа не предусматривает возникновения расходных обязательств публично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42A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правовых образований. Его реализация будет осуществляться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таким органам в федеральном бюджете на руководство и управление в сфере установленных функций.</w:t>
      </w:r>
    </w:p>
    <w:p w:rsidR="00C81873" w:rsidRPr="00747299" w:rsidRDefault="00C81873" w:rsidP="000A66C5">
      <w:pPr>
        <w:spacing w:after="0"/>
        <w:ind w:firstLine="709"/>
        <w:jc w:val="both"/>
      </w:pPr>
    </w:p>
    <w:p w:rsidR="00B33FB6" w:rsidRPr="000A66C5" w:rsidRDefault="00A76F55" w:rsidP="000A66C5">
      <w:pPr>
        <w:spacing w:after="0" w:line="33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B33FB6" w:rsidRPr="000A66C5" w:rsidSect="00F85A5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D78" w:rsidRDefault="00045D78" w:rsidP="00A905F3">
      <w:pPr>
        <w:spacing w:after="0" w:line="240" w:lineRule="auto"/>
      </w:pPr>
      <w:r>
        <w:separator/>
      </w:r>
    </w:p>
  </w:endnote>
  <w:endnote w:type="continuationSeparator" w:id="0">
    <w:p w:rsidR="00045D78" w:rsidRDefault="00045D78" w:rsidP="00A90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D78" w:rsidRDefault="00045D78" w:rsidP="00A905F3">
      <w:pPr>
        <w:spacing w:after="0" w:line="240" w:lineRule="auto"/>
      </w:pPr>
      <w:r>
        <w:separator/>
      </w:r>
    </w:p>
  </w:footnote>
  <w:footnote w:type="continuationSeparator" w:id="0">
    <w:p w:rsidR="00045D78" w:rsidRDefault="00045D78" w:rsidP="00A90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73209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905F3" w:rsidRPr="00F85A56" w:rsidRDefault="00A905F3">
        <w:pPr>
          <w:pStyle w:val="a3"/>
          <w:jc w:val="center"/>
          <w:rPr>
            <w:rFonts w:ascii="Times New Roman" w:hAnsi="Times New Roman" w:cs="Times New Roman"/>
          </w:rPr>
        </w:pPr>
        <w:r w:rsidRPr="00F85A56">
          <w:rPr>
            <w:rFonts w:ascii="Times New Roman" w:hAnsi="Times New Roman" w:cs="Times New Roman"/>
          </w:rPr>
          <w:fldChar w:fldCharType="begin"/>
        </w:r>
        <w:r w:rsidRPr="00F85A56">
          <w:rPr>
            <w:rFonts w:ascii="Times New Roman" w:hAnsi="Times New Roman" w:cs="Times New Roman"/>
          </w:rPr>
          <w:instrText>PAGE   \* MERGEFORMAT</w:instrText>
        </w:r>
        <w:r w:rsidRPr="00F85A56">
          <w:rPr>
            <w:rFonts w:ascii="Times New Roman" w:hAnsi="Times New Roman" w:cs="Times New Roman"/>
          </w:rPr>
          <w:fldChar w:fldCharType="separate"/>
        </w:r>
        <w:r w:rsidR="00F032F6">
          <w:rPr>
            <w:rFonts w:ascii="Times New Roman" w:hAnsi="Times New Roman" w:cs="Times New Roman"/>
            <w:noProof/>
          </w:rPr>
          <w:t>2</w:t>
        </w:r>
        <w:r w:rsidRPr="00F85A56">
          <w:rPr>
            <w:rFonts w:ascii="Times New Roman" w:hAnsi="Times New Roman" w:cs="Times New Roman"/>
          </w:rPr>
          <w:fldChar w:fldCharType="end"/>
        </w:r>
      </w:p>
    </w:sdtContent>
  </w:sdt>
  <w:p w:rsidR="00A905F3" w:rsidRDefault="00A905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EFB"/>
    <w:rsid w:val="00045D78"/>
    <w:rsid w:val="00096064"/>
    <w:rsid w:val="000A66C5"/>
    <w:rsid w:val="000B368A"/>
    <w:rsid w:val="001274E5"/>
    <w:rsid w:val="0017041E"/>
    <w:rsid w:val="00173665"/>
    <w:rsid w:val="00183E8B"/>
    <w:rsid w:val="001A5165"/>
    <w:rsid w:val="001C5168"/>
    <w:rsid w:val="00201A31"/>
    <w:rsid w:val="00264BC3"/>
    <w:rsid w:val="002D1BB5"/>
    <w:rsid w:val="00431FB9"/>
    <w:rsid w:val="00442A56"/>
    <w:rsid w:val="004663B5"/>
    <w:rsid w:val="004725AC"/>
    <w:rsid w:val="00481FE6"/>
    <w:rsid w:val="004A3C2D"/>
    <w:rsid w:val="004C1F46"/>
    <w:rsid w:val="004D7F9D"/>
    <w:rsid w:val="004F7CDF"/>
    <w:rsid w:val="005721F9"/>
    <w:rsid w:val="005C5C56"/>
    <w:rsid w:val="00671DCD"/>
    <w:rsid w:val="00715CFF"/>
    <w:rsid w:val="0072040A"/>
    <w:rsid w:val="00722D42"/>
    <w:rsid w:val="00747299"/>
    <w:rsid w:val="007F4EC8"/>
    <w:rsid w:val="00841028"/>
    <w:rsid w:val="00895884"/>
    <w:rsid w:val="008963BA"/>
    <w:rsid w:val="008F5EFB"/>
    <w:rsid w:val="00991FE3"/>
    <w:rsid w:val="009A2943"/>
    <w:rsid w:val="009E1112"/>
    <w:rsid w:val="00A256C6"/>
    <w:rsid w:val="00A5123B"/>
    <w:rsid w:val="00A5335D"/>
    <w:rsid w:val="00A76F55"/>
    <w:rsid w:val="00A905F3"/>
    <w:rsid w:val="00B33FB6"/>
    <w:rsid w:val="00B34893"/>
    <w:rsid w:val="00BE362F"/>
    <w:rsid w:val="00BE45FA"/>
    <w:rsid w:val="00C1784D"/>
    <w:rsid w:val="00C34851"/>
    <w:rsid w:val="00C81873"/>
    <w:rsid w:val="00CB70D1"/>
    <w:rsid w:val="00CD15AA"/>
    <w:rsid w:val="00CD604A"/>
    <w:rsid w:val="00D04D9C"/>
    <w:rsid w:val="00D20D3F"/>
    <w:rsid w:val="00E15F7A"/>
    <w:rsid w:val="00E16B37"/>
    <w:rsid w:val="00E22376"/>
    <w:rsid w:val="00E65957"/>
    <w:rsid w:val="00E83AA2"/>
    <w:rsid w:val="00EF6B3F"/>
    <w:rsid w:val="00F032F6"/>
    <w:rsid w:val="00F03A35"/>
    <w:rsid w:val="00F20722"/>
    <w:rsid w:val="00F85A56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E6B31-70FA-4883-9DD7-044B296AD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05F3"/>
  </w:style>
  <w:style w:type="paragraph" w:styleId="a5">
    <w:name w:val="footer"/>
    <w:basedOn w:val="a"/>
    <w:link w:val="a6"/>
    <w:uiPriority w:val="99"/>
    <w:unhideWhenUsed/>
    <w:rsid w:val="00A9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05F3"/>
  </w:style>
  <w:style w:type="paragraph" w:styleId="2">
    <w:name w:val="Body Text Indent 2"/>
    <w:basedOn w:val="a"/>
    <w:link w:val="20"/>
    <w:rsid w:val="004C1F46"/>
    <w:pPr>
      <w:spacing w:after="120" w:line="480" w:lineRule="auto"/>
      <w:ind w:left="283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C1F46"/>
    <w:rPr>
      <w:rFonts w:ascii="Arial" w:eastAsia="Times New Roman" w:hAnsi="Arial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8963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9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Весна Константин Михайлович</dc:creator>
  <cp:lastModifiedBy>Сидельникова Виктория Сергеевна</cp:lastModifiedBy>
  <cp:revision>2</cp:revision>
  <dcterms:created xsi:type="dcterms:W3CDTF">2025-09-09T08:17:00Z</dcterms:created>
  <dcterms:modified xsi:type="dcterms:W3CDTF">2025-09-09T08:17:00Z</dcterms:modified>
</cp:coreProperties>
</file>